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jc w:val="both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附件1</w:t>
      </w:r>
    </w:p>
    <w:p>
      <w:pPr>
        <w:widowControl w:val="0"/>
        <w:spacing w:line="360" w:lineRule="auto"/>
        <w:ind w:firstLine="640"/>
        <w:jc w:val="center"/>
        <w:rPr>
          <w:rFonts w:ascii="方正小标宋简体" w:hAnsi="宋体" w:eastAsia="方正小标宋简体" w:cs="Times New Roman"/>
          <w:szCs w:val="32"/>
        </w:rPr>
      </w:pPr>
      <w:r>
        <w:rPr>
          <w:rFonts w:hint="eastAsia" w:ascii="方正小标宋简体" w:hAnsi="宋体" w:eastAsia="方正小标宋简体" w:cs="Times New Roman"/>
          <w:szCs w:val="32"/>
        </w:rPr>
        <w:t>2017年度取得初、中级专业技术资格人员统计表</w:t>
      </w:r>
    </w:p>
    <w:p>
      <w:pPr>
        <w:widowControl w:val="0"/>
        <w:spacing w:line="360" w:lineRule="auto"/>
        <w:ind w:firstLine="0" w:firstLineChars="0"/>
        <w:jc w:val="both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填报单位：（盖章）                                     年  月  日</w:t>
      </w:r>
    </w:p>
    <w:tbl>
      <w:tblPr>
        <w:tblStyle w:val="4"/>
        <w:tblW w:w="10376" w:type="dxa"/>
        <w:jc w:val="center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820"/>
        <w:gridCol w:w="745"/>
        <w:gridCol w:w="755"/>
        <w:gridCol w:w="752"/>
        <w:gridCol w:w="741"/>
        <w:gridCol w:w="759"/>
        <w:gridCol w:w="790"/>
        <w:gridCol w:w="794"/>
        <w:gridCol w:w="774"/>
        <w:gridCol w:w="800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60" w:lineRule="auto"/>
              <w:ind w:right="113"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等     级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申报人数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通过人数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通过率（%）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转正定职数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第二职称评审通过数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left="-51" w:leftChars="-16"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小计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60" w:lineRule="auto"/>
              <w:ind w:right="113"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初     级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非公有制经济和社会组织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国有企业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行政机关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机关、事业单位非在编人员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 w:val="0"/>
              <w:spacing w:line="360" w:lineRule="auto"/>
              <w:ind w:right="113"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     级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非公有制经济和社会组织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国有企业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行政机关</w:t>
            </w:r>
          </w:p>
        </w:tc>
        <w:tc>
          <w:tcPr>
            <w:tcW w:w="74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机关、事业单位非在编人员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widowControl w:val="0"/>
              <w:spacing w:line="360" w:lineRule="auto"/>
              <w:ind w:firstLine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line="360" w:lineRule="auto"/>
        <w:ind w:left="839" w:firstLine="0" w:firstLineChars="0"/>
        <w:jc w:val="both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备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注：表中数据不含通过考试取得初、中级专业技术资格，每一项均为必填项，没有的应填写“0”。</w:t>
      </w:r>
    </w:p>
    <w:p>
      <w:pPr>
        <w:widowControl w:val="0"/>
        <w:spacing w:line="240" w:lineRule="auto"/>
        <w:ind w:firstLine="420"/>
        <w:jc w:val="both"/>
        <w:rPr>
          <w:rFonts w:ascii="Times New Roman" w:hAnsi="Times New Roman" w:eastAsia="黑体" w:cs="Times New Roman"/>
          <w:bCs/>
          <w:kern w:val="0"/>
          <w:sz w:val="21"/>
          <w:szCs w:val="24"/>
        </w:rPr>
        <w:sectPr>
          <w:footerReference r:id="rId3" w:type="default"/>
          <w:footerReference r:id="rId4" w:type="even"/>
          <w:pgSz w:w="11906" w:h="16838"/>
          <w:pgMar w:top="1134" w:right="1304" w:bottom="1134" w:left="1304" w:header="851" w:footer="624" w:gutter="0"/>
          <w:cols w:space="425" w:num="1"/>
          <w:docGrid w:type="lines" w:linePitch="435" w:charSpace="0"/>
        </w:sectPr>
      </w:pPr>
    </w:p>
    <w:p>
      <w:pPr>
        <w:widowControl w:val="0"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bCs/>
          <w:kern w:val="0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Cs w:val="32"/>
        </w:rPr>
        <w:t>附件2</w:t>
      </w:r>
    </w:p>
    <w:p>
      <w:pPr>
        <w:widowControl w:val="0"/>
        <w:spacing w:line="600" w:lineRule="exact"/>
        <w:ind w:firstLine="0" w:firstLineChars="0"/>
        <w:jc w:val="center"/>
        <w:rPr>
          <w:rFonts w:ascii="方正小标宋简体" w:hAnsi="宋体" w:eastAsia="方正小标宋简体" w:cs="宋体"/>
          <w:kern w:val="0"/>
          <w:szCs w:val="32"/>
        </w:rPr>
      </w:pPr>
      <w:r>
        <w:rPr>
          <w:rFonts w:hint="eastAsia" w:ascii="方正小标宋简体" w:hAnsi="宋体" w:eastAsia="方正小标宋简体" w:cs="宋体"/>
          <w:kern w:val="0"/>
          <w:szCs w:val="32"/>
        </w:rPr>
        <w:t>2017年度广西农业系列专业技术资格评审材料报送时间安排表</w:t>
      </w:r>
    </w:p>
    <w:p>
      <w:pPr>
        <w:widowControl w:val="0"/>
        <w:spacing w:line="600" w:lineRule="exact"/>
        <w:ind w:firstLine="0" w:firstLineChars="0"/>
        <w:jc w:val="center"/>
        <w:rPr>
          <w:rFonts w:ascii="黑体" w:hAnsi="宋体" w:eastAsia="黑体" w:cs="宋体"/>
          <w:kern w:val="0"/>
          <w:szCs w:val="32"/>
        </w:rPr>
      </w:pPr>
    </w:p>
    <w:tbl>
      <w:tblPr>
        <w:tblStyle w:val="4"/>
        <w:tblW w:w="92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961"/>
        <w:gridCol w:w="495"/>
        <w:gridCol w:w="2224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Cs w:val="32"/>
              </w:rPr>
              <w:t>报送时间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Cs w:val="32"/>
              </w:rPr>
              <w:t>单位名称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Cs w:val="3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Cs w:val="32"/>
              </w:rPr>
              <w:t>报送时间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8月21日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南宁市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8月25日</w:t>
            </w: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河池市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桂林市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来宾市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柳州市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8月22日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百色市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8月28日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区直有关单位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梧州市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贺州市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8月23日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北海市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8月29日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厅直属有关单位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钦州市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防城港市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8月24日</w:t>
            </w: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玉林市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8月30日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补报时间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贵港市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崇左市</w:t>
            </w:r>
          </w:p>
        </w:tc>
        <w:tc>
          <w:tcPr>
            <w:tcW w:w="49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24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2215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line="600" w:lineRule="exact"/>
        <w:ind w:firstLine="643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b/>
          <w:szCs w:val="32"/>
        </w:rPr>
        <w:t>注：</w:t>
      </w:r>
      <w:r>
        <w:rPr>
          <w:rFonts w:ascii="Times New Roman" w:hAnsi="Times New Roman" w:eastAsia="仿宋_GB2312" w:cs="Times New Roman"/>
          <w:szCs w:val="32"/>
        </w:rPr>
        <w:t>请各单位准时按上述安排的时间来报送材料，特殊情况提前电话沟通。</w:t>
      </w:r>
    </w:p>
    <w:p>
      <w:pPr>
        <w:widowControl w:val="0"/>
        <w:spacing w:line="600" w:lineRule="exact"/>
        <w:ind w:firstLine="640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联系电话：0771-2182537、2182559</w:t>
      </w:r>
    </w:p>
    <w:p>
      <w:pPr>
        <w:widowControl w:val="0"/>
        <w:spacing w:line="600" w:lineRule="exact"/>
        <w:ind w:firstLine="640"/>
        <w:jc w:val="both"/>
        <w:rPr>
          <w:rFonts w:ascii="Times New Roman" w:hAnsi="Times New Roman" w:eastAsia="仿宋_GB2312" w:cs="Times New Roman"/>
          <w:szCs w:val="32"/>
        </w:rPr>
      </w:pPr>
    </w:p>
    <w:p>
      <w:pPr>
        <w:widowControl w:val="0"/>
        <w:spacing w:line="600" w:lineRule="exact"/>
        <w:ind w:firstLine="640"/>
        <w:jc w:val="both"/>
        <w:rPr>
          <w:rFonts w:ascii="仿宋_GB2312" w:hAnsi="仿宋" w:eastAsia="仿宋_GB2312" w:cs="Times New Roman"/>
          <w:szCs w:val="32"/>
        </w:rPr>
      </w:pPr>
    </w:p>
    <w:p>
      <w:pPr>
        <w:widowControl w:val="0"/>
        <w:spacing w:line="600" w:lineRule="exact"/>
        <w:ind w:firstLine="0" w:firstLineChars="0"/>
        <w:jc w:val="both"/>
        <w:rPr>
          <w:rFonts w:ascii="仿宋_GB2312" w:hAnsi="仿宋" w:eastAsia="仿宋_GB2312" w:cs="Times New Roman"/>
          <w:szCs w:val="32"/>
        </w:rPr>
      </w:pPr>
    </w:p>
    <w:p>
      <w:pPr>
        <w:widowControl w:val="0"/>
        <w:spacing w:line="600" w:lineRule="exact"/>
        <w:ind w:firstLine="0" w:firstLineChars="0"/>
        <w:jc w:val="both"/>
        <w:rPr>
          <w:rFonts w:ascii="仿宋_GB2312" w:hAnsi="仿宋" w:eastAsia="仿宋_GB2312" w:cs="Times New Roman"/>
          <w:szCs w:val="32"/>
        </w:rPr>
        <w:sectPr>
          <w:pgSz w:w="11906" w:h="16838"/>
          <w:pgMar w:top="1134" w:right="1361" w:bottom="1134" w:left="1418" w:header="851" w:footer="992" w:gutter="0"/>
          <w:cols w:space="425" w:num="1"/>
          <w:docGrid w:linePitch="312" w:charSpace="0"/>
        </w:sectPr>
      </w:pPr>
    </w:p>
    <w:p>
      <w:pPr>
        <w:widowControl w:val="0"/>
        <w:spacing w:line="600" w:lineRule="exact"/>
        <w:ind w:firstLine="198" w:firstLineChars="62"/>
        <w:jc w:val="both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附件3</w:t>
      </w:r>
    </w:p>
    <w:p>
      <w:pPr>
        <w:widowControl w:val="0"/>
        <w:spacing w:line="240" w:lineRule="auto"/>
        <w:ind w:firstLine="880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广西专业技术资格证书注册验证信息登记表</w:t>
      </w:r>
    </w:p>
    <w:p>
      <w:pPr>
        <w:widowControl w:val="0"/>
        <w:spacing w:line="240" w:lineRule="exact"/>
        <w:ind w:firstLine="883"/>
        <w:jc w:val="both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 w:val="0"/>
        <w:spacing w:line="240" w:lineRule="auto"/>
        <w:ind w:firstLine="480"/>
        <w:jc w:val="both"/>
        <w:rPr>
          <w:rFonts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bCs/>
          <w:kern w:val="0"/>
          <w:sz w:val="24"/>
          <w:szCs w:val="24"/>
        </w:rPr>
        <w:t>报送单位(盖章):</w:t>
      </w:r>
    </w:p>
    <w:tbl>
      <w:tblPr>
        <w:tblStyle w:val="4"/>
        <w:tblW w:w="16209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656"/>
        <w:gridCol w:w="684"/>
        <w:gridCol w:w="1656"/>
        <w:gridCol w:w="377"/>
        <w:gridCol w:w="776"/>
        <w:gridCol w:w="611"/>
        <w:gridCol w:w="720"/>
        <w:gridCol w:w="900"/>
        <w:gridCol w:w="540"/>
        <w:gridCol w:w="936"/>
        <w:gridCol w:w="1764"/>
        <w:gridCol w:w="1440"/>
        <w:gridCol w:w="856"/>
        <w:gridCol w:w="757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证书编号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（7位数）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管理号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（18位数）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身份证号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（18位数）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性别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年月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证书级别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系列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资格名称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授予时间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批准机关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发文文号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送审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日期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送审人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0001234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201000001201100001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张三</w:t>
            </w: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450105198706191513</w:t>
            </w: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1987-06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中小学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中学讲师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语文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2012-12-1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广西壮族自治区农业厅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桂农业职改[2014]X号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2015-9-1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李四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139****6666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600" w:lineRule="exact"/>
        <w:ind w:firstLine="0" w:firstLineChars="0"/>
        <w:jc w:val="both"/>
        <w:rPr>
          <w:rFonts w:ascii="仿宋_GB2312" w:hAnsi="仿宋" w:eastAsia="仿宋_GB2312" w:cs="Times New Roman"/>
          <w:szCs w:val="32"/>
        </w:rPr>
      </w:pPr>
    </w:p>
    <w:p>
      <w:pPr>
        <w:widowControl w:val="0"/>
        <w:spacing w:line="600" w:lineRule="exact"/>
        <w:ind w:firstLine="198" w:firstLineChars="62"/>
        <w:jc w:val="both"/>
        <w:rPr>
          <w:rFonts w:ascii="仿宋_GB2312" w:hAnsi="仿宋" w:eastAsia="仿宋_GB2312" w:cs="Times New Roman"/>
          <w:szCs w:val="32"/>
        </w:rPr>
        <w:sectPr>
          <w:pgSz w:w="16838" w:h="11906" w:orient="landscape"/>
          <w:pgMar w:top="1361" w:right="1134" w:bottom="1418" w:left="1134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rPr>
          <w:sz w:val="28"/>
          <w:szCs w:val="28"/>
        </w:rPr>
        <w:id w:val="-197772188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sdt>
      <w:sdtPr>
        <w:rPr>
          <w:sz w:val="28"/>
          <w:szCs w:val="28"/>
        </w:rPr>
        <w:id w:val="411589911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sdtContent>
    </w:sdt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0B29"/>
    <w:rsid w:val="6C2F0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ind w:firstLine="20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2017-05-15T03:07:00Z</dcterms:created>
  <dc:creator>Administrator</dc:creator>
  <cp:lastModifiedBy>Administrator</cp:lastModifiedBy>
  <dcterms:modified xsi:type="dcterms:W3CDTF">2017-05-15T03:08:11Z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