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江苏省人才服务云平台因故不再使用，请申报人登录江苏省人力资源和社会保障厅网上办事服务大厅</w:t>
      </w:r>
      <w:r>
        <w:rPr>
          <w:rFonts w:hint="eastAsia"/>
          <w:sz w:val="32"/>
          <w:szCs w:val="32"/>
        </w:rPr>
        <w:t>https://rs.jshrss.jiangsu.gov.cn/index/</w:t>
      </w:r>
      <w:r>
        <w:rPr>
          <w:rFonts w:hint="eastAsia"/>
          <w:sz w:val="32"/>
          <w:szCs w:val="32"/>
          <w:lang w:eastAsia="zh-CN"/>
        </w:rPr>
        <w:t>，用自己申请的账号登录后，按下图操作。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</w:p>
    <w:p>
      <w:pPr>
        <w:numPr>
          <w:numId w:val="0"/>
        </w:num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25745" cy="4034790"/>
            <wp:effectExtent l="0" t="0" r="8255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5745" cy="4034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457950" cy="3053715"/>
            <wp:effectExtent l="0" t="0" r="0" b="1333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3053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981825" cy="2758440"/>
            <wp:effectExtent l="0" t="0" r="9525" b="381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2758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715760" cy="1805305"/>
            <wp:effectExtent l="0" t="0" r="8890" b="444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15760" cy="1805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886960" cy="5981700"/>
            <wp:effectExtent l="0" t="0" r="8890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6960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419600" cy="1743075"/>
            <wp:effectExtent l="0" t="0" r="0" b="952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629150" cy="2362200"/>
            <wp:effectExtent l="0" t="0" r="0" b="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356350" cy="3935095"/>
            <wp:effectExtent l="0" t="0" r="6350" b="8255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56350" cy="3935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MDEzYTMzZGQ4ODNkZmZhM2U5MDhiN2ZmYWJkMmYifQ=="/>
  </w:docVars>
  <w:rsids>
    <w:rsidRoot w:val="07A95C5D"/>
    <w:rsid w:val="07A95C5D"/>
    <w:rsid w:val="206B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</Words>
  <Characters>81</Characters>
  <Lines>0</Lines>
  <Paragraphs>0</Paragraphs>
  <TotalTime>10</TotalTime>
  <ScaleCrop>false</ScaleCrop>
  <LinksUpToDate>false</LinksUpToDate>
  <CharactersWithSpaces>81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2022-08-29T07:56:00Z</dcterms:created>
  <dc:creator>Administrator</dc:creator>
  <cp:lastModifiedBy>Administrator</cp:lastModifiedBy>
  <dcterms:modified xsi:type="dcterms:W3CDTF">2022-08-29T08:30:45Z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9BC7165937E6494490CDE0C9484A2BBE</vt:lpwstr>
  </property>
</Properties>
</file>