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苏州市畜牧兽医站犬狂犬病毒抗体ELISA检测试剂盒采购邀标公告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根据《苏州市2022年人畜共患病防控工作方案》，我站拟采购犬狂犬病毒抗体E</w:t>
      </w:r>
      <w:r>
        <w:rPr>
          <w:rFonts w:ascii="Times New Roman" w:hAnsi="Times New Roman" w:eastAsia="仿宋_GB2312"/>
          <w:sz w:val="32"/>
          <w:szCs w:val="32"/>
        </w:rPr>
        <w:t>LISA</w:t>
      </w:r>
      <w:r>
        <w:rPr>
          <w:rFonts w:hint="eastAsia" w:ascii="Times New Roman" w:hAnsi="Times New Roman" w:eastAsia="仿宋_GB2312"/>
          <w:sz w:val="32"/>
          <w:szCs w:val="32"/>
        </w:rPr>
        <w:t>检测试剂盒，现邀请符合要求并有意向的供应商采购竞标。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采购内容：犬狂犬病毒抗体E</w:t>
      </w:r>
      <w:r>
        <w:rPr>
          <w:rFonts w:ascii="Times New Roman" w:hAnsi="Times New Roman" w:eastAsia="仿宋_GB2312"/>
          <w:sz w:val="32"/>
          <w:szCs w:val="32"/>
        </w:rPr>
        <w:t>LISA</w:t>
      </w:r>
      <w:r>
        <w:rPr>
          <w:rFonts w:hint="eastAsia" w:ascii="Times New Roman" w:hAnsi="Times New Roman" w:eastAsia="仿宋_GB2312"/>
          <w:sz w:val="32"/>
          <w:szCs w:val="32"/>
        </w:rPr>
        <w:t>检测试剂盒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</w:t>
      </w:r>
      <w:r>
        <w:rPr>
          <w:rFonts w:hint="eastAsia" w:ascii="Times New Roman" w:hAnsi="Times New Roman" w:eastAsia="仿宋_GB2312"/>
          <w:sz w:val="32"/>
          <w:szCs w:val="32"/>
        </w:rPr>
        <w:t>采购数量：10盒</w:t>
      </w:r>
    </w:p>
    <w:p>
      <w:pPr>
        <w:pStyle w:val="11"/>
        <w:spacing w:before="12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产品技术参数：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间接ELISA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lang w:eastAsia="zh-CN"/>
        </w:rPr>
        <w:t>可以定性检测，也可以定量检测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lang w:eastAsia="zh-CN"/>
        </w:rPr>
        <w:t>敏感性：高于9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lang w:eastAsia="zh-CN"/>
        </w:rPr>
        <w:t>特异性：高于9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lang w:eastAsia="zh-CN"/>
        </w:rPr>
        <w:t>稳定性：批内及批间差异≤3%。试剂盒规格：96 孔（1板）/盒，192孔（2板）/盒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lang w:eastAsia="zh-CN"/>
        </w:rPr>
        <w:t>试剂盒有效期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不小于12</w:t>
      </w:r>
      <w:r>
        <w:rPr>
          <w:rFonts w:ascii="Times New Roman" w:hAnsi="Times New Roman" w:eastAsia="仿宋_GB2312"/>
          <w:sz w:val="32"/>
          <w:szCs w:val="32"/>
          <w:lang w:eastAsia="zh-CN"/>
        </w:rPr>
        <w:t>个月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lang w:eastAsia="zh-CN"/>
        </w:rPr>
        <w:t>试剂盒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具有国家兽药产品批准文号，并在有效期内。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项目预算：7万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二、供应商资格条件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1、具有独立承担民事责任能力的企业法人；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具有良好的商业信誉和健全的财务会计制度；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具有履行合同所必须的设备和专业技术能力；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有依法缴纳税收和社会保障资金的良好记录；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参加采购活动前三年内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在经营活动中没有重大违法记录；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6、法律、行政法规规定的其他条件；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7、非生产厂家投标的，须具有产品的合法代理商资格证明。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三、投标材料要求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企业法人营业执照</w:t>
      </w:r>
      <w:r>
        <w:rPr>
          <w:rFonts w:hint="eastAsia" w:ascii="Times New Roman" w:hAnsi="Times New Roman" w:eastAsia="仿宋_GB2312"/>
          <w:sz w:val="32"/>
          <w:szCs w:val="32"/>
        </w:rPr>
        <w:t>副本复印件；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2、法人授权委托书原件及身份证复印件；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3、产品的合法代理商资格证明材料；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4、产品技术参数；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5、犬狂犬病毒抗体E</w:t>
      </w:r>
      <w:r>
        <w:rPr>
          <w:rFonts w:ascii="Times New Roman" w:hAnsi="Times New Roman" w:eastAsia="仿宋_GB2312"/>
          <w:sz w:val="32"/>
          <w:szCs w:val="32"/>
        </w:rPr>
        <w:t>LISA</w:t>
      </w:r>
      <w:r>
        <w:rPr>
          <w:rFonts w:hint="eastAsia" w:ascii="Times New Roman" w:hAnsi="Times New Roman" w:eastAsia="仿宋_GB2312"/>
          <w:sz w:val="32"/>
          <w:szCs w:val="32"/>
        </w:rPr>
        <w:t>检测试剂盒报价单。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以上文件每页均须加盖投标人公章。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四、投标文件提交时间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各供应商于本公告发布后5个工作日内将投标材料寄送或发送盖章后扫描件至我单位。逾期不回复者，视为自动放弃。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五、竞标评审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苏州市畜牧兽医站负责专家组织评审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结合投标人资质、投标价格、产品技术参数、投标文件的规范性等方面进行综合评定，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择优选择中标单位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联系地址：苏州市吴中区东吴北路西塘北巷5号，215000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联系人：俞小红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联系电话：0512-65851358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附件:犬狂犬病毒抗体E</w:t>
      </w:r>
      <w:r>
        <w:rPr>
          <w:rFonts w:ascii="Times New Roman" w:hAnsi="Times New Roman" w:eastAsia="仿宋_GB2312"/>
          <w:sz w:val="32"/>
          <w:szCs w:val="32"/>
        </w:rPr>
        <w:t>LISA</w:t>
      </w:r>
      <w:r>
        <w:rPr>
          <w:rFonts w:hint="eastAsia" w:ascii="Times New Roman" w:hAnsi="Times New Roman" w:eastAsia="仿宋_GB2312"/>
          <w:sz w:val="32"/>
          <w:szCs w:val="32"/>
        </w:rPr>
        <w:t>检测试剂盒报价单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5600" w:firstLineChars="175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苏州市畜牧兽医站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5760" w:firstLineChars="18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2022年4月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bookmarkStart w:id="1" w:name="_GoBack"/>
      <w:bookmarkEnd w:id="1"/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rPr>
          <w:rFonts w:ascii="华文新魏" w:eastAsia="华文新魏"/>
          <w:sz w:val="52"/>
          <w:szCs w:val="5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312" w:afterLines="100" w:afterAutospacing="0"/>
        <w:jc w:val="center"/>
        <w:rPr>
          <w:rFonts w:ascii="华文新魏" w:eastAsia="华文新魏"/>
          <w:sz w:val="52"/>
          <w:szCs w:val="52"/>
        </w:rPr>
      </w:pPr>
      <w:bookmarkStart w:id="0" w:name="_Hlk99107282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犬狂犬病毒抗体E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LISA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检测试剂盒报价单</w:t>
      </w:r>
    </w:p>
    <w:p>
      <w:pPr>
        <w:pStyle w:val="10"/>
        <w:widowControl w:val="0"/>
        <w:shd w:val="clear" w:color="auto" w:fill="FFFFFF"/>
        <w:adjustRightInd w:val="0"/>
        <w:spacing w:before="0" w:beforeAutospacing="0" w:after="0" w:afterAutospacing="0"/>
        <w:ind w:left="-420" w:leftChars="-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报价单位（盖章）：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                        </w:t>
      </w:r>
    </w:p>
    <w:tbl>
      <w:tblPr>
        <w:tblStyle w:val="6"/>
        <w:tblpPr w:leftFromText="180" w:rightFromText="180" w:vertAnchor="text" w:horzAnchor="page" w:tblpXSpec="center" w:tblpY="218"/>
        <w:tblOverlap w:val="never"/>
        <w:tblW w:w="10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1230"/>
        <w:gridCol w:w="1020"/>
        <w:gridCol w:w="1500"/>
        <w:gridCol w:w="1500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913" w:type="dxa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检测项目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数量（盒）</w:t>
            </w:r>
          </w:p>
        </w:tc>
        <w:tc>
          <w:tcPr>
            <w:tcW w:w="1500" w:type="dxa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品牌</w:t>
            </w:r>
          </w:p>
        </w:tc>
        <w:tc>
          <w:tcPr>
            <w:tcW w:w="1500" w:type="dxa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单价（元）</w:t>
            </w:r>
          </w:p>
        </w:tc>
        <w:tc>
          <w:tcPr>
            <w:tcW w:w="1647" w:type="dxa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犬狂犬病毒抗体E</w:t>
            </w:r>
            <w:r>
              <w:rPr>
                <w:rFonts w:eastAsia="仿宋_GB2312"/>
                <w:sz w:val="32"/>
                <w:szCs w:val="32"/>
              </w:rPr>
              <w:t>LISA</w:t>
            </w:r>
            <w:r>
              <w:rPr>
                <w:rFonts w:hint="eastAsia" w:eastAsia="仿宋_GB2312"/>
                <w:sz w:val="32"/>
                <w:szCs w:val="32"/>
              </w:rPr>
              <w:t>检测试剂盒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2板/盒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1500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163" w:type="dxa"/>
            <w:gridSpan w:val="5"/>
          </w:tcPr>
          <w:p>
            <w:pPr>
              <w:pStyle w:val="10"/>
              <w:widowControl w:val="0"/>
              <w:tabs>
                <w:tab w:val="left" w:pos="4945"/>
              </w:tabs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合 计</w:t>
            </w:r>
          </w:p>
        </w:tc>
        <w:tc>
          <w:tcPr>
            <w:tcW w:w="1647" w:type="dxa"/>
            <w:vAlign w:val="center"/>
          </w:tcPr>
          <w:p>
            <w:pPr>
              <w:pStyle w:val="1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pStyle w:val="10"/>
        <w:widowControl w:val="0"/>
        <w:shd w:val="clear" w:color="auto" w:fill="FFFFFF"/>
        <w:adjustRightInd w:val="0"/>
        <w:spacing w:before="312" w:beforeLines="100" w:beforeAutospacing="0" w:after="0" w:afterAutospacing="0"/>
        <w:ind w:left="-619" w:leftChars="-295" w:firstLine="220" w:firstLineChars="69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法定代表人（或法定代表人授权代表）签字：      </w:t>
      </w:r>
    </w:p>
    <w:p>
      <w:pPr>
        <w:pStyle w:val="10"/>
        <w:widowControl w:val="0"/>
        <w:shd w:val="clear" w:color="auto" w:fill="FFFFFF"/>
        <w:adjustRightInd w:val="0"/>
        <w:spacing w:before="312" w:beforeLines="100" w:beforeAutospacing="0" w:after="0" w:afterAutospacing="0"/>
        <w:ind w:left="-619" w:leftChars="-295" w:firstLine="220" w:firstLineChars="69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联系电话：              日期：    年    月    日</w:t>
      </w:r>
      <w:bookmarkEnd w:id="0"/>
    </w:p>
    <w:p>
      <w:pPr>
        <w:rPr>
          <w:rFonts w:ascii="Times New Roman" w:hAnsi="Times New Roman" w:eastAsia="仿宋_GB2312" w:cs="Times New Roman"/>
          <w:color w:val="36363D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36363D"/>
          <w:sz w:val="32"/>
          <w:szCs w:val="32"/>
        </w:rPr>
      </w:pPr>
    </w:p>
    <w:p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HGW2XQAAAAAgEAAA8AAAAAAAAAAQAgAAAAIgAAAGRycy9kb3du&#10;cmV2LnhtbFBLAQIUABQAAAAIAIdO4kALYcwxzgEAAI8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DE"/>
    <w:rsid w:val="0007356A"/>
    <w:rsid w:val="000A390E"/>
    <w:rsid w:val="000A6A26"/>
    <w:rsid w:val="00190F96"/>
    <w:rsid w:val="001E28DE"/>
    <w:rsid w:val="00241D56"/>
    <w:rsid w:val="00280CFB"/>
    <w:rsid w:val="003A086F"/>
    <w:rsid w:val="003A4F7E"/>
    <w:rsid w:val="003C41A7"/>
    <w:rsid w:val="005426FC"/>
    <w:rsid w:val="00765BD9"/>
    <w:rsid w:val="007A0DFD"/>
    <w:rsid w:val="007E354D"/>
    <w:rsid w:val="00863175"/>
    <w:rsid w:val="009911C3"/>
    <w:rsid w:val="009B1534"/>
    <w:rsid w:val="009B592C"/>
    <w:rsid w:val="009E11A0"/>
    <w:rsid w:val="009F49FA"/>
    <w:rsid w:val="00AF1B17"/>
    <w:rsid w:val="00B53C8D"/>
    <w:rsid w:val="00BD15C9"/>
    <w:rsid w:val="00C24A6F"/>
    <w:rsid w:val="00C66849"/>
    <w:rsid w:val="00C7280B"/>
    <w:rsid w:val="00CB05CB"/>
    <w:rsid w:val="00D97CC1"/>
    <w:rsid w:val="00EC4F16"/>
    <w:rsid w:val="00EE0FE5"/>
    <w:rsid w:val="00FE53BF"/>
    <w:rsid w:val="10BD6E77"/>
    <w:rsid w:val="19FF13B7"/>
    <w:rsid w:val="3A2D5DBC"/>
    <w:rsid w:val="47406A54"/>
    <w:rsid w:val="5EFFD49A"/>
    <w:rsid w:val="61B77C09"/>
    <w:rsid w:val="6F58B3D4"/>
    <w:rsid w:val="BBFEA509"/>
    <w:rsid w:val="EF373883"/>
    <w:rsid w:val="FF67EA20"/>
    <w:rsid w:val="FF6DF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826</Words>
  <Characters>892</Characters>
  <Lines>7</Lines>
  <Paragraphs>2</Paragraphs>
  <TotalTime>116</TotalTime>
  <ScaleCrop>false</ScaleCrop>
  <LinksUpToDate>false</LinksUpToDate>
  <CharactersWithSpaces>986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2022-04-11T01:34:00Z</dcterms:created>
  <dc:creator>周为友</dc:creator>
  <cp:lastModifiedBy>来胖儿</cp:lastModifiedBy>
  <cp:lastPrinted>2022-04-14T01:26:00Z</cp:lastPrinted>
  <dcterms:modified xsi:type="dcterms:W3CDTF">2022-04-14T05:53:48Z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B2C16D8A21CD4C088F78F6D16C0CB414</vt:lpwstr>
  </property>
</Properties>
</file>