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FD" w:rsidRPr="00901381" w:rsidRDefault="00901381" w:rsidP="00901381">
      <w:pPr>
        <w:jc w:val="left"/>
        <w:rPr>
          <w:rFonts w:ascii="仿宋" w:eastAsia="仿宋" w:hAnsi="仿宋"/>
          <w:sz w:val="32"/>
          <w:szCs w:val="32"/>
        </w:rPr>
      </w:pPr>
      <w:r w:rsidRPr="00901381">
        <w:rPr>
          <w:rFonts w:ascii="仿宋" w:eastAsia="仿宋" w:hAnsi="仿宋" w:hint="eastAsia"/>
          <w:sz w:val="32"/>
          <w:szCs w:val="32"/>
        </w:rPr>
        <w:t>附件2：</w:t>
      </w:r>
    </w:p>
    <w:p w:rsidR="006842FD" w:rsidRDefault="006842FD" w:rsidP="006842FD">
      <w:pPr>
        <w:jc w:val="center"/>
        <w:rPr>
          <w:rFonts w:ascii="黑体" w:eastAsia="黑体" w:hAnsi="黑体"/>
          <w:sz w:val="44"/>
          <w:szCs w:val="44"/>
        </w:rPr>
      </w:pPr>
      <w:r w:rsidRPr="006842FD">
        <w:rPr>
          <w:rFonts w:ascii="黑体" w:eastAsia="黑体" w:hAnsi="黑体" w:hint="eastAsia"/>
          <w:sz w:val="44"/>
          <w:szCs w:val="44"/>
        </w:rPr>
        <w:t>自治区农业厅直属事业单位</w:t>
      </w:r>
    </w:p>
    <w:p w:rsidR="006842FD" w:rsidRDefault="007D1ABC" w:rsidP="006842F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2017</w:t>
      </w:r>
      <w:r w:rsidR="006842FD" w:rsidRPr="006842FD">
        <w:rPr>
          <w:rFonts w:ascii="黑体" w:eastAsia="黑体" w:hAnsi="黑体" w:hint="eastAsia"/>
          <w:sz w:val="44"/>
          <w:szCs w:val="44"/>
        </w:rPr>
        <w:t>年公开招聘面试</w:t>
      </w:r>
      <w:r w:rsidR="006842FD">
        <w:rPr>
          <w:rFonts w:ascii="黑体" w:eastAsia="黑体" w:hAnsi="黑体" w:hint="eastAsia"/>
          <w:sz w:val="44"/>
          <w:szCs w:val="44"/>
        </w:rPr>
        <w:t>候考室</w:t>
      </w:r>
      <w:r w:rsidR="006842FD" w:rsidRPr="006842FD">
        <w:rPr>
          <w:rFonts w:ascii="黑体" w:eastAsia="黑体" w:hAnsi="黑体" w:hint="eastAsia"/>
          <w:sz w:val="44"/>
          <w:szCs w:val="44"/>
        </w:rPr>
        <w:t>安排表</w:t>
      </w:r>
    </w:p>
    <w:p w:rsidR="00DB3175" w:rsidRPr="00DB3175" w:rsidRDefault="00DB3175" w:rsidP="00DB3175">
      <w:pPr>
        <w:ind w:firstLineChars="100" w:firstLine="360"/>
        <w:jc w:val="center"/>
        <w:rPr>
          <w:rFonts w:ascii="黑体" w:eastAsia="黑体"/>
          <w:color w:val="000000"/>
          <w:sz w:val="36"/>
          <w:szCs w:val="3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90"/>
        <w:gridCol w:w="1890"/>
        <w:gridCol w:w="1890"/>
        <w:gridCol w:w="1890"/>
      </w:tblGrid>
      <w:tr w:rsidR="00DB3175" w:rsidRPr="00E83EBB" w:rsidTr="0071495F">
        <w:trPr>
          <w:trHeight w:val="1551"/>
        </w:trPr>
        <w:tc>
          <w:tcPr>
            <w:tcW w:w="1548" w:type="dxa"/>
            <w:tcBorders>
              <w:tl2br w:val="single" w:sz="4" w:space="0" w:color="auto"/>
            </w:tcBorders>
            <w:vAlign w:val="center"/>
          </w:tcPr>
          <w:p w:rsidR="00DB3175" w:rsidRPr="00E83EBB" w:rsidRDefault="00D874E5" w:rsidP="00DB3175">
            <w:pPr>
              <w:spacing w:line="240" w:lineRule="atLeas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="00DB3175">
              <w:rPr>
                <w:rFonts w:ascii="仿宋" w:eastAsia="仿宋" w:hAnsi="仿宋" w:hint="eastAsia"/>
                <w:b/>
                <w:sz w:val="32"/>
                <w:szCs w:val="32"/>
              </w:rPr>
              <w:t>候</w:t>
            </w:r>
            <w:r w:rsidR="00DB3175" w:rsidRPr="00E83EBB">
              <w:rPr>
                <w:rFonts w:ascii="仿宋" w:eastAsia="仿宋" w:hAnsi="仿宋" w:hint="eastAsia"/>
                <w:b/>
                <w:sz w:val="32"/>
                <w:szCs w:val="32"/>
              </w:rPr>
              <w:t>考</w:t>
            </w:r>
            <w:r w:rsidR="00DB3175">
              <w:rPr>
                <w:rFonts w:ascii="仿宋" w:eastAsia="仿宋" w:hAnsi="仿宋" w:hint="eastAsia"/>
                <w:b/>
                <w:sz w:val="32"/>
                <w:szCs w:val="32"/>
              </w:rPr>
              <w:t>室</w:t>
            </w:r>
          </w:p>
          <w:p w:rsidR="00DB3175" w:rsidRPr="00E83EBB" w:rsidRDefault="00DB3175" w:rsidP="0071495F">
            <w:pPr>
              <w:spacing w:line="240" w:lineRule="atLeast"/>
              <w:ind w:firstLine="480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DB3175" w:rsidRPr="00E83EBB" w:rsidRDefault="00DB3175" w:rsidP="0071495F">
            <w:pPr>
              <w:spacing w:line="240" w:lineRule="atLeast"/>
              <w:ind w:firstLine="480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D874E5" w:rsidRDefault="00DB3175" w:rsidP="0071495F">
            <w:pPr>
              <w:spacing w:line="240" w:lineRule="atLeast"/>
              <w:rPr>
                <w:rFonts w:ascii="仿宋" w:eastAsia="仿宋" w:hAnsi="仿宋"/>
                <w:b/>
                <w:sz w:val="32"/>
                <w:szCs w:val="32"/>
              </w:rPr>
            </w:pPr>
            <w:r w:rsidRPr="00E83EBB">
              <w:rPr>
                <w:rFonts w:ascii="仿宋" w:eastAsia="仿宋" w:hAnsi="仿宋" w:hint="eastAsia"/>
                <w:b/>
                <w:sz w:val="32"/>
                <w:szCs w:val="32"/>
              </w:rPr>
              <w:t>面试</w:t>
            </w:r>
          </w:p>
          <w:p w:rsidR="00DB3175" w:rsidRPr="00E83EBB" w:rsidRDefault="00DB3175" w:rsidP="0071495F">
            <w:pPr>
              <w:spacing w:line="240" w:lineRule="atLeast"/>
              <w:rPr>
                <w:rFonts w:ascii="仿宋" w:eastAsia="仿宋" w:hAnsi="仿宋"/>
                <w:b/>
                <w:sz w:val="32"/>
                <w:szCs w:val="32"/>
              </w:rPr>
            </w:pPr>
            <w:r w:rsidRPr="00E83EBB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890" w:type="dxa"/>
            <w:vAlign w:val="center"/>
          </w:tcPr>
          <w:p w:rsidR="00DB3175" w:rsidRPr="00D874E5" w:rsidRDefault="00DB3175" w:rsidP="0071495F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D874E5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第一考场候考室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D874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  <w:r w:rsidR="0016384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行政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楼</w:t>
            </w:r>
            <w:r w:rsidRPr="00D874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6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楼大会议室）</w:t>
            </w:r>
          </w:p>
        </w:tc>
        <w:tc>
          <w:tcPr>
            <w:tcW w:w="1890" w:type="dxa"/>
            <w:vAlign w:val="center"/>
          </w:tcPr>
          <w:p w:rsidR="00DB3175" w:rsidRPr="00D874E5" w:rsidRDefault="00DB3175" w:rsidP="0071495F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D874E5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第二考场候考室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D874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  <w:r w:rsidR="0016384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行政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楼</w:t>
            </w:r>
            <w:r w:rsidRPr="00D874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6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楼小会议室）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B3175" w:rsidRPr="00D874E5" w:rsidRDefault="00DB3175" w:rsidP="0071495F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D874E5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第三考场候考室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D874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  <w:r w:rsidR="0016384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行政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楼</w:t>
            </w:r>
            <w:r w:rsidR="00E100A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5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楼</w:t>
            </w:r>
            <w:r w:rsidR="00E100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502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="00E100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505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室）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B3175" w:rsidRPr="00D874E5" w:rsidRDefault="00DB3175" w:rsidP="0071495F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D874E5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第四考场候考室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D874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  <w:r w:rsidR="0016384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行政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楼</w:t>
            </w:r>
            <w:r w:rsidRPr="00D874E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14</w:t>
            </w:r>
            <w:r w:rsidRPr="00D874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楼会议室）</w:t>
            </w:r>
          </w:p>
        </w:tc>
      </w:tr>
      <w:tr w:rsidR="00F12DBF" w:rsidRPr="00E83EBB" w:rsidTr="0071495F">
        <w:trPr>
          <w:trHeight w:val="786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12DBF" w:rsidRDefault="00F12DBF">
            <w:pPr>
              <w:widowControl/>
              <w:spacing w:line="560" w:lineRule="exact"/>
              <w:ind w:left="120" w:right="12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7月1日</w:t>
            </w:r>
          </w:p>
        </w:tc>
        <w:tc>
          <w:tcPr>
            <w:tcW w:w="1890" w:type="dxa"/>
            <w:vAlign w:val="center"/>
          </w:tcPr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广西蚕业技术推广总站所有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岗位25人。</w:t>
            </w:r>
          </w:p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共25人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广西钦州农业学校所有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岗位25人。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共25人。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1、广西梧州农业学校所有岗位21人。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2、广西农业职业技术学院所有岗位3人。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共24人。</w:t>
            </w:r>
          </w:p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广西玉林农业学校除学前教育教师岗位外的所有岗位24人。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共24人。</w:t>
            </w:r>
          </w:p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F12DBF" w:rsidRPr="00E83EBB" w:rsidTr="0071495F">
        <w:trPr>
          <w:trHeight w:val="71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12DBF" w:rsidRDefault="00F12DBF">
            <w:pPr>
              <w:widowControl/>
              <w:snapToGrid w:val="0"/>
              <w:spacing w:line="560" w:lineRule="exact"/>
              <w:ind w:left="120" w:right="12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7月2日</w:t>
            </w:r>
          </w:p>
        </w:tc>
        <w:tc>
          <w:tcPr>
            <w:tcW w:w="1890" w:type="dxa"/>
            <w:vAlign w:val="center"/>
          </w:tcPr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广西百色农业学校语文教师、数学教师、体育教师、美术教师、通信工程教师、园林教师、钢琴教师、舞蹈教师、农林教师9个共岗位25人。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共25人</w:t>
            </w:r>
          </w:p>
        </w:tc>
        <w:tc>
          <w:tcPr>
            <w:tcW w:w="1890" w:type="dxa"/>
            <w:vAlign w:val="center"/>
          </w:tcPr>
          <w:p w:rsidR="00F12DBF" w:rsidRDefault="00F12DBF">
            <w:pPr>
              <w:spacing w:line="3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1、广西柳州畜牧兽医学校所有岗位9人；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2、广西桂林农业学校所有岗位7人；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3、广西百色农业学校商务实训教师、汽修教师2个岗位共6人。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 w:cs="Times New Roman"/>
                <w:sz w:val="24"/>
              </w:rPr>
            </w:pPr>
          </w:p>
          <w:p w:rsidR="00F12DBF" w:rsidRDefault="00F12DBF">
            <w:pPr>
              <w:spacing w:line="3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共22人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1、广西水果生产技术指导总站所有岗位9人；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2、广西农业广播电视学校所有岗位6人；</w:t>
            </w:r>
          </w:p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 广西农业干部学校所有岗位7人。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共22人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2DBF" w:rsidRDefault="00F12DBF">
            <w:pPr>
              <w:spacing w:line="3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1、广西桂林茶叶科学研究所所有岗位8人；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2、广西特色作物研究院所有岗位12人；</w:t>
            </w:r>
          </w:p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3、广西玉林农业学校学前教育教师岗位4人。</w:t>
            </w: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F12DBF" w:rsidRDefault="00F12D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共24人</w:t>
            </w:r>
          </w:p>
          <w:p w:rsidR="00F12DBF" w:rsidRDefault="00F12DBF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F12DBF" w:rsidRPr="00E83EBB" w:rsidTr="0071495F">
        <w:trPr>
          <w:trHeight w:val="9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BF" w:rsidRDefault="00F12DB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合计</w:t>
            </w:r>
          </w:p>
          <w:p w:rsidR="00F12DBF" w:rsidRDefault="00F12DB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（191人）</w:t>
            </w:r>
          </w:p>
        </w:tc>
        <w:tc>
          <w:tcPr>
            <w:tcW w:w="1890" w:type="dxa"/>
            <w:vAlign w:val="center"/>
          </w:tcPr>
          <w:p w:rsidR="00F12DBF" w:rsidRDefault="00F12DB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50人</w:t>
            </w:r>
          </w:p>
        </w:tc>
        <w:tc>
          <w:tcPr>
            <w:tcW w:w="1890" w:type="dxa"/>
            <w:vAlign w:val="center"/>
          </w:tcPr>
          <w:p w:rsidR="00F12DBF" w:rsidRDefault="00F12DB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47人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2DBF" w:rsidRDefault="00F12DB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46人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2DBF" w:rsidRDefault="00F12DB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48人</w:t>
            </w:r>
          </w:p>
        </w:tc>
      </w:tr>
    </w:tbl>
    <w:p w:rsidR="00832796" w:rsidRPr="00E7028D" w:rsidRDefault="00832796" w:rsidP="00827CF5">
      <w:pPr>
        <w:spacing w:line="300" w:lineRule="exact"/>
        <w:jc w:val="center"/>
        <w:rPr>
          <w:rFonts w:ascii="仿宋" w:eastAsia="仿宋" w:hAnsi="仿宋" w:cs="Times New Roman"/>
          <w:sz w:val="24"/>
        </w:rPr>
      </w:pPr>
    </w:p>
    <w:sectPr w:rsidR="00832796" w:rsidRPr="00E7028D" w:rsidSect="00BB3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C3" w:rsidRDefault="008822C3" w:rsidP="005729DE">
      <w:r>
        <w:separator/>
      </w:r>
    </w:p>
  </w:endnote>
  <w:endnote w:type="continuationSeparator" w:id="1">
    <w:p w:rsidR="008822C3" w:rsidRDefault="008822C3" w:rsidP="0057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C3" w:rsidRDefault="008822C3" w:rsidP="005729DE">
      <w:r>
        <w:separator/>
      </w:r>
    </w:p>
  </w:footnote>
  <w:footnote w:type="continuationSeparator" w:id="1">
    <w:p w:rsidR="008822C3" w:rsidRDefault="008822C3" w:rsidP="0057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AD"/>
    <w:rsid w:val="000E7917"/>
    <w:rsid w:val="0016384B"/>
    <w:rsid w:val="00171B18"/>
    <w:rsid w:val="00183394"/>
    <w:rsid w:val="002A145D"/>
    <w:rsid w:val="002F0F35"/>
    <w:rsid w:val="003356B2"/>
    <w:rsid w:val="004E4D86"/>
    <w:rsid w:val="004E67D0"/>
    <w:rsid w:val="004E6848"/>
    <w:rsid w:val="00560063"/>
    <w:rsid w:val="005729DE"/>
    <w:rsid w:val="005B3377"/>
    <w:rsid w:val="006042FE"/>
    <w:rsid w:val="0062653B"/>
    <w:rsid w:val="00657046"/>
    <w:rsid w:val="00671C0C"/>
    <w:rsid w:val="006842FD"/>
    <w:rsid w:val="006A7ABE"/>
    <w:rsid w:val="006C267E"/>
    <w:rsid w:val="007213D0"/>
    <w:rsid w:val="00743A66"/>
    <w:rsid w:val="00762714"/>
    <w:rsid w:val="007D1ABC"/>
    <w:rsid w:val="007E1D56"/>
    <w:rsid w:val="007F5C0E"/>
    <w:rsid w:val="00816B35"/>
    <w:rsid w:val="00822FC9"/>
    <w:rsid w:val="00827CF5"/>
    <w:rsid w:val="00832796"/>
    <w:rsid w:val="008822C3"/>
    <w:rsid w:val="008B1AFA"/>
    <w:rsid w:val="008D0315"/>
    <w:rsid w:val="00901381"/>
    <w:rsid w:val="00954341"/>
    <w:rsid w:val="00970A16"/>
    <w:rsid w:val="009872D0"/>
    <w:rsid w:val="009E2ABD"/>
    <w:rsid w:val="00A1469C"/>
    <w:rsid w:val="00A52D07"/>
    <w:rsid w:val="00A75047"/>
    <w:rsid w:val="00A86ED9"/>
    <w:rsid w:val="00AC6FF9"/>
    <w:rsid w:val="00AF0037"/>
    <w:rsid w:val="00B24856"/>
    <w:rsid w:val="00BA3A13"/>
    <w:rsid w:val="00BA5D9E"/>
    <w:rsid w:val="00BB32F7"/>
    <w:rsid w:val="00C049F9"/>
    <w:rsid w:val="00C06EAE"/>
    <w:rsid w:val="00C563A9"/>
    <w:rsid w:val="00CF4ED6"/>
    <w:rsid w:val="00D03BD0"/>
    <w:rsid w:val="00D874E5"/>
    <w:rsid w:val="00DA2D17"/>
    <w:rsid w:val="00DB3175"/>
    <w:rsid w:val="00DC7A06"/>
    <w:rsid w:val="00DE6533"/>
    <w:rsid w:val="00DF19A6"/>
    <w:rsid w:val="00DF7287"/>
    <w:rsid w:val="00E05AAD"/>
    <w:rsid w:val="00E100A2"/>
    <w:rsid w:val="00E7028D"/>
    <w:rsid w:val="00EF47E3"/>
    <w:rsid w:val="00F12DBF"/>
    <w:rsid w:val="00F40F46"/>
    <w:rsid w:val="00F8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9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9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2016-07-25T08:56:00Z</cp:lastPrinted>
  <dcterms:created xsi:type="dcterms:W3CDTF">2016-07-25T08:41:00Z</dcterms:created>
  <dcterms:modified xsi:type="dcterms:W3CDTF">2017-06-28T00:32:00Z</dcterms:modified>
</cp:coreProperties>
</file>